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D64B6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30525-13/21</w:t>
            </w:r>
            <w:bookmarkStart w:id="0" w:name="_GoBack"/>
            <w:bookmarkEnd w:id="0"/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illetmény és egyéb juttatások számfejtése</w:t>
            </w: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számfejtendő járandóságokról nyilvántartás vezetése, illetve továbbítása</w:t>
            </w: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6D64B6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6. cikk (1) bekezdés c) pont</w:t>
            </w:r>
          </w:p>
          <w:p w:rsidR="006D64B6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2015. évi XLII. törvény 341.§ (1) bekezdés 21. pont</w:t>
            </w:r>
          </w:p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33/2015. (VI. 16.) BM rendelet</w:t>
            </w: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D64B6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személyes adatok (név, bankszámlaszám, Taj-szám, adóazonosító jel) </w:t>
            </w:r>
          </w:p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Hivatásos, rendvédelmi alkalmazotti, munkavállalói állományi tagok </w:t>
            </w: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személyügyi nyilvántartás, bérjegyzék, utalási állomány</w:t>
            </w: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Büntetés-végrehajtás Országos Parancsnoksága</w:t>
            </w: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33/2015. (VI. 16.) BM rendelet</w:t>
            </w: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6D64B6" w:rsidRPr="000A14AF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</w:p>
          <w:p w:rsidR="006D64B6" w:rsidRPr="000A14AF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 w:rsidRPr="000A14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/2018. (XII. 21.) BVOP utasításban meghatározott határidő (10 év elteltével) </w:t>
            </w:r>
          </w:p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4B6" w:rsidTr="000A33E6">
        <w:trPr>
          <w:trHeight w:val="454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6D64B6" w:rsidRPr="00464974" w:rsidRDefault="006D64B6" w:rsidP="00D45228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>Somogy Megyei Büntetés-végrehajtási Intézet</w:t>
            </w:r>
            <w:r w:rsidRPr="00464974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6D64B6" w:rsidRPr="00464974" w:rsidRDefault="006D64B6" w:rsidP="00D45228">
            <w:pPr>
              <w:jc w:val="both"/>
              <w:rPr>
                <w:rFonts w:ascii="Times New Roman" w:hAnsi="Times New Roman" w:cs="Times New Roman"/>
              </w:rPr>
            </w:pPr>
            <w:r w:rsidRPr="00464974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464974">
              <w:rPr>
                <w:rFonts w:ascii="Times New Roman" w:hAnsi="Times New Roman" w:cs="Times New Roman"/>
              </w:rPr>
              <w:t>bv</w:t>
            </w:r>
            <w:proofErr w:type="spellEnd"/>
            <w:r w:rsidRPr="00464974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464974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464974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6D64B6" w:rsidTr="000A33E6">
        <w:trPr>
          <w:trHeight w:val="567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6D64B6" w:rsidRPr="008F0216" w:rsidRDefault="006D64B6" w:rsidP="00D45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B6" w:rsidTr="000A33E6">
        <w:trPr>
          <w:trHeight w:val="567"/>
        </w:trPr>
        <w:tc>
          <w:tcPr>
            <w:tcW w:w="4606" w:type="dxa"/>
          </w:tcPr>
          <w:p w:rsidR="006D64B6" w:rsidRPr="003A1469" w:rsidRDefault="006D64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6D64B6" w:rsidRPr="008F0216" w:rsidRDefault="006D64B6" w:rsidP="00D45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974">
              <w:rPr>
                <w:rFonts w:ascii="Times New Roman" w:hAnsi="Times New Roman" w:cs="Times New Roman"/>
              </w:rPr>
              <w:t>informatikai hozzáférési jogosultságok meghatározása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14AF">
              <w:rPr>
                <w:rFonts w:ascii="Times New Roman" w:hAnsi="Times New Roman" w:cs="Times New Roman"/>
              </w:rPr>
              <w:t>Külön hozzáférések engedélyezése kizárólag szakterületi vezetők engedélyével lehetséges.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A5D3B"/>
    <w:rsid w:val="003B3FEF"/>
    <w:rsid w:val="003F60C6"/>
    <w:rsid w:val="004E6C27"/>
    <w:rsid w:val="0050664B"/>
    <w:rsid w:val="0052541C"/>
    <w:rsid w:val="005437E7"/>
    <w:rsid w:val="00546A18"/>
    <w:rsid w:val="00562628"/>
    <w:rsid w:val="00595D54"/>
    <w:rsid w:val="005B4F14"/>
    <w:rsid w:val="0060114F"/>
    <w:rsid w:val="006379E2"/>
    <w:rsid w:val="006D64B6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9E4AE9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2021-08-09T13:08:00Z</dcterms:created>
  <dcterms:modified xsi:type="dcterms:W3CDTF">2021-08-09T13:08:00Z</dcterms:modified>
</cp:coreProperties>
</file>